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E" w:rsidRPr="007B179D" w:rsidRDefault="0075203E" w:rsidP="0075203E">
      <w:pPr>
        <w:rPr>
          <w:rFonts w:ascii="Arial" w:hAnsi="Arial" w:cs="Arial"/>
        </w:rPr>
      </w:pP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  <w:t>Buenos Aires</w:t>
      </w:r>
      <w:proofErr w:type="gramStart"/>
      <w:r w:rsidRPr="007B17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............</w:t>
      </w:r>
      <w:proofErr w:type="gramEnd"/>
      <w:r w:rsidRPr="007B179D">
        <w:rPr>
          <w:rFonts w:ascii="Arial" w:hAnsi="Arial" w:cs="Arial"/>
        </w:rPr>
        <w:t>….</w:t>
      </w:r>
    </w:p>
    <w:p w:rsidR="0075203E" w:rsidRPr="007B179D" w:rsidRDefault="0075203E" w:rsidP="0075203E">
      <w:pPr>
        <w:rPr>
          <w:rFonts w:ascii="Arial" w:hAnsi="Arial" w:cs="Arial"/>
        </w:rPr>
      </w:pPr>
      <w:proofErr w:type="spellStart"/>
      <w:r w:rsidRPr="007B179D">
        <w:rPr>
          <w:rFonts w:ascii="Arial" w:hAnsi="Arial" w:cs="Arial"/>
        </w:rPr>
        <w:t>Attn</w:t>
      </w:r>
      <w:proofErr w:type="spellEnd"/>
      <w:r w:rsidRPr="007B179D">
        <w:rPr>
          <w:rFonts w:ascii="Arial" w:hAnsi="Arial" w:cs="Arial"/>
        </w:rPr>
        <w:t xml:space="preserve">.: Dr. Pablo </w:t>
      </w:r>
      <w:proofErr w:type="spellStart"/>
      <w:r w:rsidRPr="007B179D">
        <w:rPr>
          <w:rFonts w:ascii="Arial" w:hAnsi="Arial" w:cs="Arial"/>
        </w:rPr>
        <w:t>Arancedo</w:t>
      </w:r>
      <w:proofErr w:type="spellEnd"/>
    </w:p>
    <w:p w:rsidR="0075203E" w:rsidRPr="007B179D" w:rsidRDefault="0075203E" w:rsidP="0075203E">
      <w:pPr>
        <w:rPr>
          <w:rFonts w:ascii="Arial" w:hAnsi="Arial" w:cs="Arial"/>
        </w:rPr>
      </w:pPr>
      <w:r w:rsidRPr="007B179D">
        <w:rPr>
          <w:rFonts w:ascii="Arial" w:hAnsi="Arial" w:cs="Arial"/>
        </w:rPr>
        <w:t>COORDINADOR DEL COMITÉ DE PORTABILIDAD NUMERICA (COPON)</w:t>
      </w:r>
    </w:p>
    <w:p w:rsidR="0075203E" w:rsidRPr="007B179D" w:rsidRDefault="0075203E" w:rsidP="0075203E">
      <w:pPr>
        <w:rPr>
          <w:rFonts w:ascii="Arial" w:hAnsi="Arial" w:cs="Arial"/>
        </w:rPr>
      </w:pPr>
      <w:r w:rsidRPr="007B179D">
        <w:rPr>
          <w:rFonts w:ascii="Arial" w:hAnsi="Arial" w:cs="Arial"/>
        </w:rPr>
        <w:t>Marcelo T. de Alvear 636 piso 9</w:t>
      </w:r>
    </w:p>
    <w:p w:rsidR="0075203E" w:rsidRPr="007B179D" w:rsidRDefault="0075203E" w:rsidP="0075203E">
      <w:pPr>
        <w:rPr>
          <w:rFonts w:ascii="Arial" w:hAnsi="Arial" w:cs="Arial"/>
        </w:rPr>
      </w:pPr>
      <w:r w:rsidRPr="007B179D">
        <w:rPr>
          <w:rFonts w:ascii="Arial" w:hAnsi="Arial" w:cs="Arial"/>
        </w:rPr>
        <w:t>Ciudad Autónoma Buenos Aires</w:t>
      </w:r>
    </w:p>
    <w:p w:rsidR="0075203E" w:rsidRPr="007B179D" w:rsidRDefault="0075203E" w:rsidP="0075203E">
      <w:pPr>
        <w:spacing w:line="360" w:lineRule="auto"/>
        <w:ind w:firstLine="1701"/>
        <w:jc w:val="both"/>
        <w:rPr>
          <w:rFonts w:ascii="Arial" w:hAnsi="Arial" w:cs="Arial"/>
          <w:lang w:val="en-US"/>
        </w:rPr>
      </w:pPr>
    </w:p>
    <w:p w:rsidR="0075203E" w:rsidRDefault="0075203E" w:rsidP="0075203E">
      <w:pPr>
        <w:spacing w:line="360" w:lineRule="auto"/>
        <w:ind w:firstLine="1701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 xml:space="preserve">Nos dirigimos a usted en relación a la implementación del régimen de portabilidad numérica para el servicio de telefonía fija en representación </w:t>
      </w:r>
      <w:proofErr w:type="gramStart"/>
      <w:r w:rsidRPr="007B179D">
        <w:rPr>
          <w:rFonts w:ascii="Arial" w:hAnsi="Arial" w:cs="Arial"/>
        </w:rPr>
        <w:t>de …</w:t>
      </w:r>
      <w:proofErr w:type="gramEnd"/>
      <w:r w:rsidRPr="007B179D">
        <w:rPr>
          <w:rFonts w:ascii="Arial" w:hAnsi="Arial" w:cs="Arial"/>
        </w:rPr>
        <w:t>…………………………, con domicilio en ……………………</w:t>
      </w:r>
      <w:r>
        <w:rPr>
          <w:rFonts w:ascii="Arial" w:hAnsi="Arial" w:cs="Arial"/>
        </w:rPr>
        <w:t>……………………………….</w:t>
      </w:r>
    </w:p>
    <w:p w:rsidR="0075203E" w:rsidRPr="007B179D" w:rsidRDefault="0075203E" w:rsidP="0075203E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 xml:space="preserve"> Dado el tiempo transcurrido desde la sanción de la Res. 203/2018 del Ministerio de Modernización (B.O. 6.4.2018) que aprobara el régimen para la Portabilidad Numérica, y a los plazos establecidos en el cronograma para su implementación (prorrogado por Res. 401/2018), solicitamos la asignación del prefijo de encaminamiento </w:t>
      </w:r>
      <w:r>
        <w:rPr>
          <w:rFonts w:ascii="Arial" w:hAnsi="Arial" w:cs="Arial"/>
        </w:rPr>
        <w:t>RN (</w:t>
      </w:r>
      <w:proofErr w:type="spellStart"/>
      <w:r w:rsidRPr="007B179D">
        <w:rPr>
          <w:rFonts w:ascii="Arial" w:hAnsi="Arial" w:cs="Arial"/>
        </w:rPr>
        <w:t>Routing</w:t>
      </w:r>
      <w:proofErr w:type="spellEnd"/>
      <w:r w:rsidRPr="007B179D">
        <w:rPr>
          <w:rFonts w:ascii="Arial" w:hAnsi="Arial" w:cs="Arial"/>
        </w:rPr>
        <w:t xml:space="preserve"> </w:t>
      </w:r>
      <w:proofErr w:type="spellStart"/>
      <w:r w:rsidRPr="007B179D">
        <w:rPr>
          <w:rFonts w:ascii="Arial" w:hAnsi="Arial" w:cs="Arial"/>
        </w:rPr>
        <w:t>Number</w:t>
      </w:r>
      <w:r w:rsidR="00BD2BFA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) </w:t>
      </w:r>
      <w:r w:rsidRPr="007B179D">
        <w:rPr>
          <w:rFonts w:ascii="Arial" w:hAnsi="Arial" w:cs="Arial"/>
          <w:b/>
        </w:rPr>
        <w:t>Nº 5-xxx</w:t>
      </w:r>
      <w:r w:rsidRPr="007B179D">
        <w:rPr>
          <w:rFonts w:ascii="Arial" w:hAnsi="Arial" w:cs="Arial"/>
        </w:rPr>
        <w:t xml:space="preserve"> a nuestra representada en cumplimiento y dentro de los criterios de asignación de los RN aprobados por vuestra NOTA COPON Nº 1/19 que fuera notificada el 4 de enero 2019 al ENACOM, quien no realizó observaciones en contrario.</w:t>
      </w:r>
    </w:p>
    <w:p w:rsidR="0075203E" w:rsidRPr="007B179D" w:rsidRDefault="0075203E" w:rsidP="0075203E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 xml:space="preserve">Como es de su conocimiento, la asignación de este prefijo resulta indispensable para la implementación exitosa del nuevo régimen de portabilidad para la telefonía fija y las correspondientes pruebas técnicas previas, para lo cual es necesario la adaptación y programación de los equipamientos involucrados y por lo tanto la utilización de este prefijo resulta imprescindible. </w:t>
      </w:r>
    </w:p>
    <w:p w:rsidR="0075203E" w:rsidRPr="007B179D" w:rsidRDefault="0075203E" w:rsidP="0075203E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Destacamos también que al momento, la asignación de RN no implica compromiso actual ni futuro en los planes fundamentales dado que no es un recurso escaso y limitado</w:t>
      </w:r>
      <w:r>
        <w:rPr>
          <w:rFonts w:ascii="Arial" w:hAnsi="Arial" w:cs="Arial"/>
        </w:rPr>
        <w:t>.</w:t>
      </w:r>
    </w:p>
    <w:p w:rsidR="0075203E" w:rsidRPr="007B179D" w:rsidRDefault="0075203E" w:rsidP="0075203E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Por las razones expuestas, solicitamos su pronta intervención para contar cuanto antes con esta asignación.</w:t>
      </w:r>
    </w:p>
    <w:p w:rsidR="0075203E" w:rsidRPr="007B179D" w:rsidRDefault="0075203E" w:rsidP="00A65A0F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Sin más, aprovechamos la oportunidad para saludarlo atentamente.</w:t>
      </w:r>
    </w:p>
    <w:p w:rsidR="004D1944" w:rsidRDefault="004D1944"/>
    <w:sectPr w:rsidR="004D1944" w:rsidSect="004D1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03E"/>
    <w:rsid w:val="004D1944"/>
    <w:rsid w:val="0075203E"/>
    <w:rsid w:val="00800DE2"/>
    <w:rsid w:val="00A65A0F"/>
    <w:rsid w:val="00B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Company> 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2019-07-24T13:41:00Z</dcterms:created>
  <dcterms:modified xsi:type="dcterms:W3CDTF">2019-07-24T14:09:00Z</dcterms:modified>
</cp:coreProperties>
</file>